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EEE" w:rsidRDefault="000D6EEE" w:rsidP="000D6EEE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D521DD">
        <w:rPr>
          <w:rFonts w:ascii="Times New Roman" w:hAnsi="Times New Roman" w:cs="Times New Roman"/>
          <w:b/>
          <w:sz w:val="28"/>
          <w:szCs w:val="28"/>
        </w:rPr>
        <w:t xml:space="preserve">Лекция 15. </w:t>
      </w:r>
      <w:r w:rsidRPr="00D521DD">
        <w:rPr>
          <w:rFonts w:ascii="Times New Roman" w:hAnsi="Times New Roman" w:cs="Times New Roman"/>
          <w:b/>
          <w:sz w:val="28"/>
          <w:szCs w:val="28"/>
          <w:lang w:val="kk-KZ"/>
        </w:rPr>
        <w:t>Основы добычи жидких и газообразных полехных ископаемых</w:t>
      </w:r>
    </w:p>
    <w:p w:rsidR="000D6EEE" w:rsidRPr="003A6808" w:rsidRDefault="000D6EEE" w:rsidP="000D6E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680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Добыча полезных ископаемых геотехнологическими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A6808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методами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Геотехнологические способы разработки месторождений основаны на переводе полезных ископаемых с помощью тепловых, гидродинамических и химических процессов </w:t>
      </w:r>
      <w:r>
        <w:rPr>
          <w:rFonts w:ascii="Times New Roman" w:eastAsia="Times New Roman" w:hAnsi="Times New Roman" w:cs="Times New Roman"/>
          <w:sz w:val="28"/>
          <w:szCs w:val="28"/>
        </w:rPr>
        <w:t>непосредственно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в недрах земли или на поверхности из твердого </w:t>
      </w:r>
      <w:r>
        <w:rPr>
          <w:rFonts w:ascii="Times New Roman" w:eastAsia="Times New Roman" w:hAnsi="Times New Roman" w:cs="Times New Roman"/>
          <w:sz w:val="28"/>
          <w:szCs w:val="28"/>
        </w:rPr>
        <w:t>состояния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gramStart"/>
      <w:r w:rsidRPr="00A90727">
        <w:rPr>
          <w:rFonts w:ascii="Times New Roman" w:eastAsia="Times New Roman" w:hAnsi="Times New Roman" w:cs="Times New Roman"/>
          <w:sz w:val="28"/>
          <w:szCs w:val="28"/>
        </w:rPr>
        <w:t>жидкое</w:t>
      </w:r>
      <w:proofErr w:type="gram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или газообразное.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Геотехнология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не требует сложных машин, обеспечивает высокую производительность труда, при добыче мало нарушает земн</w:t>
      </w:r>
      <w:r>
        <w:rPr>
          <w:rFonts w:ascii="Times New Roman" w:eastAsia="Times New Roman" w:hAnsi="Times New Roman" w:cs="Times New Roman"/>
          <w:sz w:val="28"/>
          <w:szCs w:val="28"/>
        </w:rPr>
        <w:t>ую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поверхность. С помощью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геотехнологии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можно экономично разрабатывать бедные руды, старые отвалы и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хвостохранилища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геотехнологи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добыча полезных ископаемых ведется через скважины без присутствия людей в очистном пространстве. В настоящее время применяются следующие методы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геотехнологии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lk354033969"/>
      <w:r w:rsidRPr="00ED2B18">
        <w:rPr>
          <w:rFonts w:ascii="Times New Roman" w:eastAsia="Times New Roman" w:hAnsi="Times New Roman" w:cs="Times New Roman"/>
          <w:bCs/>
          <w:i/>
          <w:sz w:val="28"/>
          <w:szCs w:val="28"/>
        </w:rPr>
        <w:t>Выщелачивание</w:t>
      </w:r>
      <w:bookmarkEnd w:id="1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метод извлечения ценных компонентов из руд в результате их селективного растворения. В качестве растворителей могут применяться вода, водные растворы кислот, щелочей, солей, а также органические растворители. </w:t>
      </w:r>
      <w:r w:rsidRPr="00A90727">
        <w:rPr>
          <w:rFonts w:ascii="Times New Roman" w:eastAsia="Times New Roman" w:hAnsi="Times New Roman" w:cs="Times New Roman"/>
          <w:i/>
          <w:iCs/>
          <w:sz w:val="28"/>
          <w:szCs w:val="28"/>
        </w:rPr>
        <w:t>Бактериальное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2B18">
        <w:rPr>
          <w:rFonts w:ascii="Times New Roman" w:eastAsia="Times New Roman" w:hAnsi="Times New Roman" w:cs="Times New Roman"/>
          <w:bCs/>
          <w:i/>
          <w:sz w:val="28"/>
          <w:szCs w:val="28"/>
        </w:rPr>
        <w:t>выщелачивание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происходит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в присутствии определенных видов бактерий, значительно повышающих полноту извлечения и скорость процесса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ED2B18">
        <w:rPr>
          <w:rFonts w:ascii="Times New Roman" w:eastAsia="Times New Roman" w:hAnsi="Times New Roman" w:cs="Times New Roman"/>
          <w:i/>
          <w:sz w:val="28"/>
          <w:szCs w:val="28"/>
        </w:rPr>
        <w:t>Кучное выщелачивание</w:t>
      </w:r>
      <w:r w:rsidRPr="00ED2B18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 процесс получения полезных компонентов </w:t>
      </w:r>
      <w:hyperlink r:id="rId5" w:tooltip="Растворение" w:history="1">
        <w:r w:rsidRPr="00ED2B18">
          <w:rPr>
            <w:rFonts w:ascii="Times New Roman" w:eastAsia="Times New Roman" w:hAnsi="Times New Roman" w:cs="Times New Roman"/>
            <w:sz w:val="28"/>
            <w:szCs w:val="28"/>
          </w:rPr>
          <w:t>растворением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 подготовленного и уложенного в специальный </w:t>
      </w:r>
      <w:hyperlink r:id="rId6" w:tooltip="Штабель" w:history="1">
        <w:r w:rsidRPr="00ED2B18">
          <w:rPr>
            <w:rFonts w:ascii="Times New Roman" w:eastAsia="Times New Roman" w:hAnsi="Times New Roman" w:cs="Times New Roman"/>
            <w:sz w:val="28"/>
            <w:szCs w:val="28"/>
          </w:rPr>
          <w:t>штабель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 минерального сырья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Кучное выщелачивание применяется чаще всего для извлечения </w:t>
      </w:r>
      <w:hyperlink r:id="rId7" w:tooltip="Металл" w:history="1">
        <w:r w:rsidRPr="00ED2B18">
          <w:rPr>
            <w:rFonts w:ascii="Times New Roman" w:eastAsia="Times New Roman" w:hAnsi="Times New Roman" w:cs="Times New Roman"/>
            <w:sz w:val="28"/>
            <w:szCs w:val="28"/>
          </w:rPr>
          <w:t>металлов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из </w:t>
      </w:r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раздробленных </w:t>
      </w:r>
      <w:proofErr w:type="spellStart"/>
      <w:r w:rsidRPr="00ED2B18">
        <w:rPr>
          <w:rFonts w:ascii="Times New Roman" w:eastAsia="Times New Roman" w:hAnsi="Times New Roman" w:cs="Times New Roman"/>
          <w:sz w:val="28"/>
          <w:szCs w:val="28"/>
        </w:rPr>
        <w:t>забалансовых</w:t>
      </w:r>
      <w:proofErr w:type="spellEnd"/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 руд и </w:t>
      </w:r>
      <w:hyperlink r:id="rId8" w:tooltip="Отвал" w:history="1">
        <w:r w:rsidRPr="00ED2B18">
          <w:rPr>
            <w:rFonts w:ascii="Times New Roman" w:eastAsia="Times New Roman" w:hAnsi="Times New Roman" w:cs="Times New Roman"/>
            <w:sz w:val="28"/>
            <w:szCs w:val="28"/>
          </w:rPr>
          <w:t>отвалов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 бедных руд или </w:t>
      </w:r>
      <w:hyperlink r:id="rId9" w:tooltip="Хвост (значения)" w:history="1">
        <w:r w:rsidRPr="00ED2B18">
          <w:rPr>
            <w:rFonts w:ascii="Times New Roman" w:eastAsia="Times New Roman" w:hAnsi="Times New Roman" w:cs="Times New Roman"/>
            <w:sz w:val="28"/>
            <w:szCs w:val="28"/>
          </w:rPr>
          <w:t>хвостов</w:t>
        </w:r>
      </w:hyperlink>
      <w:r w:rsidRPr="00ED2B18">
        <w:rPr>
          <w:rFonts w:ascii="Times New Roman" w:eastAsia="Times New Roman" w:hAnsi="Times New Roman" w:cs="Times New Roman"/>
          <w:sz w:val="28"/>
          <w:szCs w:val="28"/>
        </w:rPr>
        <w:t xml:space="preserve"> обогатительной фабрики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90727">
        <w:rPr>
          <w:rFonts w:ascii="Times New Roman" w:eastAsia="Times New Roman" w:hAnsi="Times New Roman" w:cs="Times New Roman"/>
          <w:i/>
          <w:iCs/>
          <w:sz w:val="28"/>
          <w:szCs w:val="28"/>
        </w:rPr>
        <w:t>Подземное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2B18">
        <w:rPr>
          <w:rFonts w:ascii="Times New Roman" w:eastAsia="Times New Roman" w:hAnsi="Times New Roman" w:cs="Times New Roman"/>
          <w:i/>
          <w:sz w:val="28"/>
          <w:szCs w:val="28"/>
        </w:rPr>
        <w:t>выщелачивание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предусматривает извлечение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ценных компонентов непосредственно из рудного тела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через специально пробуренные скважины. </w:t>
      </w:r>
      <w:r w:rsidRPr="004D3205">
        <w:rPr>
          <w:rFonts w:ascii="Times New Roman" w:eastAsia="Times New Roman" w:hAnsi="Times New Roman" w:cs="Times New Roman"/>
          <w:iCs/>
          <w:sz w:val="28"/>
          <w:szCs w:val="28"/>
        </w:rPr>
        <w:t>Подземное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D3205">
        <w:rPr>
          <w:rFonts w:ascii="Times New Roman" w:eastAsia="Times New Roman" w:hAnsi="Times New Roman" w:cs="Times New Roman"/>
          <w:sz w:val="28"/>
          <w:szCs w:val="28"/>
        </w:rPr>
        <w:t>выщелачивание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используется для извлечения меди, урана и др.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90727">
        <w:rPr>
          <w:rFonts w:ascii="Times New Roman" w:eastAsia="Times New Roman" w:hAnsi="Times New Roman" w:cs="Times New Roman"/>
          <w:i/>
          <w:iCs/>
          <w:sz w:val="28"/>
          <w:szCs w:val="28"/>
        </w:rPr>
        <w:t>Автоклавное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2B18">
        <w:rPr>
          <w:rFonts w:ascii="Times New Roman" w:eastAsia="Times New Roman" w:hAnsi="Times New Roman" w:cs="Times New Roman"/>
          <w:i/>
          <w:sz w:val="28"/>
          <w:szCs w:val="28"/>
        </w:rPr>
        <w:t>выщелачивание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происходит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под давлением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при высокой температуре, что значительно ускоряет процесс. </w:t>
      </w:r>
      <w:r w:rsidRPr="00BF63E0">
        <w:rPr>
          <w:rFonts w:ascii="Times New Roman" w:eastAsia="Times New Roman" w:hAnsi="Times New Roman" w:cs="Times New Roman"/>
          <w:iCs/>
          <w:sz w:val="28"/>
          <w:szCs w:val="28"/>
        </w:rPr>
        <w:t>Автоклавное</w:t>
      </w:r>
      <w:r w:rsidRPr="00BF63E0">
        <w:rPr>
          <w:rFonts w:ascii="Times New Roman" w:eastAsia="Times New Roman" w:hAnsi="Times New Roman" w:cs="Times New Roman"/>
          <w:sz w:val="28"/>
          <w:szCs w:val="28"/>
        </w:rPr>
        <w:t xml:space="preserve"> выщелачивание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приобретает большое значение в алюминиевой, урановой, никелевой, вольфрамовой </w:t>
      </w:r>
      <w:proofErr w:type="gramStart"/>
      <w:r w:rsidRPr="00A90727">
        <w:rPr>
          <w:rFonts w:ascii="Times New Roman" w:eastAsia="Times New Roman" w:hAnsi="Times New Roman" w:cs="Times New Roman"/>
          <w:sz w:val="28"/>
          <w:szCs w:val="28"/>
        </w:rPr>
        <w:t>отраслях</w:t>
      </w:r>
      <w:proofErr w:type="gram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промышленности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Метод </w:t>
      </w:r>
      <w:r w:rsidRPr="00FF59F5">
        <w:rPr>
          <w:rFonts w:ascii="Times New Roman" w:eastAsia="Times New Roman" w:hAnsi="Times New Roman" w:cs="Times New Roman"/>
          <w:i/>
          <w:sz w:val="28"/>
          <w:szCs w:val="28"/>
        </w:rPr>
        <w:t>подземного растворения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применяется в промышленных масштабах при разработке месторождений каменной</w:t>
      </w:r>
      <w:r>
        <w:rPr>
          <w:rFonts w:ascii="Times New Roman" w:eastAsia="Times New Roman" w:hAnsi="Times New Roman" w:cs="Times New Roman"/>
          <w:sz w:val="28"/>
          <w:szCs w:val="28"/>
        </w:rPr>
        <w:t>, калийной и других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сол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. Добычу солевых растворов производят нагнетанием через скважины воды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Солевые растворы получают, вымывая камеры заданных размеров в массиве соляного месторождения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Завершающим процессом добычи ископаемых является выпаривание соли.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5ADF">
        <w:rPr>
          <w:rFonts w:ascii="Times New Roman" w:eastAsia="Times New Roman" w:hAnsi="Times New Roman" w:cs="Times New Roman"/>
          <w:bCs/>
          <w:i/>
          <w:sz w:val="28"/>
          <w:szCs w:val="28"/>
        </w:rPr>
        <w:t>Подземная выплавка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D5ADF">
        <w:rPr>
          <w:rFonts w:ascii="Times New Roman" w:eastAsia="Times New Roman" w:hAnsi="Times New Roman" w:cs="Times New Roman"/>
          <w:sz w:val="28"/>
          <w:szCs w:val="28"/>
        </w:rPr>
        <w:t xml:space="preserve">скважинный метод </w:t>
      </w:r>
      <w:hyperlink r:id="rId10" w:history="1">
        <w:r w:rsidRPr="00DD5ADF">
          <w:rPr>
            <w:rFonts w:ascii="Times New Roman" w:eastAsia="Times New Roman" w:hAnsi="Times New Roman" w:cs="Times New Roman"/>
            <w:sz w:val="28"/>
            <w:szCs w:val="28"/>
          </w:rPr>
          <w:t xml:space="preserve">добычи </w:t>
        </w:r>
        <w:r>
          <w:rPr>
            <w:rFonts w:ascii="Times New Roman" w:eastAsia="Times New Roman" w:hAnsi="Times New Roman" w:cs="Times New Roman"/>
            <w:sz w:val="28"/>
            <w:szCs w:val="28"/>
          </w:rPr>
          <w:t xml:space="preserve">легкоплавких </w:t>
        </w:r>
        <w:r w:rsidRPr="00DD5ADF">
          <w:rPr>
            <w:rFonts w:ascii="Times New Roman" w:eastAsia="Times New Roman" w:hAnsi="Times New Roman" w:cs="Times New Roman"/>
            <w:sz w:val="28"/>
            <w:szCs w:val="28"/>
          </w:rPr>
          <w:t>полезных ископаемых</w:t>
        </w:r>
      </w:hyperlink>
      <w:r w:rsidRPr="00DD5ADF">
        <w:rPr>
          <w:rFonts w:ascii="Times New Roman" w:eastAsia="Times New Roman" w:hAnsi="Times New Roman" w:cs="Times New Roman"/>
          <w:sz w:val="28"/>
          <w:szCs w:val="28"/>
        </w:rPr>
        <w:t xml:space="preserve"> переводом их в жидкое состояние на месте залегания посредством теплоносителя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D5ADF">
        <w:rPr>
          <w:rFonts w:ascii="Times New Roman" w:eastAsia="Times New Roman" w:hAnsi="Times New Roman" w:cs="Times New Roman"/>
          <w:bCs/>
          <w:sz w:val="28"/>
          <w:szCs w:val="28"/>
        </w:rPr>
        <w:t>Подземная выплавка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используется для добычи серы,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бур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, озокерит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и др.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>Вскрытие месторождения осуществляется скважинами диаметром 200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250 мм, пробуриваемыми по определенной сетке с поверхности до подошвы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пласта </w:t>
      </w:r>
      <w:r>
        <w:rPr>
          <w:rFonts w:ascii="Times New Roman" w:eastAsia="Times New Roman" w:hAnsi="Times New Roman" w:cs="Times New Roman"/>
          <w:sz w:val="28"/>
          <w:szCs w:val="28"/>
        </w:rPr>
        <w:t>полезного ископаемого. Скважины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14A0">
        <w:rPr>
          <w:rFonts w:ascii="Times New Roman" w:eastAsia="Times New Roman" w:hAnsi="Times New Roman" w:cs="Times New Roman"/>
          <w:sz w:val="28"/>
          <w:szCs w:val="28"/>
        </w:rPr>
        <w:t>оборудуются колоннами концентрически</w:t>
      </w:r>
      <w:r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B014A0">
        <w:rPr>
          <w:rFonts w:ascii="Times New Roman" w:eastAsia="Times New Roman" w:hAnsi="Times New Roman" w:cs="Times New Roman"/>
          <w:sz w:val="28"/>
          <w:szCs w:val="28"/>
        </w:rPr>
        <w:t xml:space="preserve"> труб для подачи теплоносителя, сжатого воздуха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для работы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аэрлифта</w:t>
      </w:r>
      <w:proofErr w:type="spellEnd"/>
      <w:r w:rsidRPr="00B014A0">
        <w:rPr>
          <w:rFonts w:ascii="Times New Roman" w:eastAsia="Times New Roman" w:hAnsi="Times New Roman" w:cs="Times New Roman"/>
          <w:sz w:val="28"/>
          <w:szCs w:val="28"/>
        </w:rPr>
        <w:t xml:space="preserve"> и подъёма расплавленной серы на поверхность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аэрлифтами</w:t>
      </w:r>
      <w:proofErr w:type="spellEnd"/>
      <w:r w:rsidRPr="00B014A0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качестве теплоносителя используется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подаваем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под давлением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перегретая до 165º вода или пар.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14A0">
        <w:rPr>
          <w:rFonts w:ascii="Times New Roman" w:eastAsia="Times New Roman" w:hAnsi="Times New Roman" w:cs="Times New Roman"/>
          <w:bCs/>
          <w:i/>
          <w:sz w:val="28"/>
          <w:szCs w:val="28"/>
        </w:rPr>
        <w:t>Подземная газификация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перевод полезных ископаемых в газообразное состояние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например, получение газа из угля.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>Газификации угля включает бурение с поверхности вертикальных, наклонных и наклонно-горизонтальных скважин для подачи возду</w:t>
      </w:r>
      <w:r>
        <w:rPr>
          <w:rFonts w:ascii="Times New Roman" w:eastAsia="Times New Roman" w:hAnsi="Times New Roman" w:cs="Times New Roman"/>
          <w:sz w:val="28"/>
          <w:szCs w:val="28"/>
        </w:rPr>
        <w:t>ха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и отвода образующегося газа, создание в пласте между скважинами реакционных каналов, в которых уголь взаимодействует с потоками дутья и газа. В процессе газификации горючая масса угля превращается в газ, а в выгоревшем пространстве остаётся зола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обрушенные горные породы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По сравнению с </w:t>
      </w:r>
      <w:r>
        <w:rPr>
          <w:rFonts w:ascii="Times New Roman" w:eastAsia="Times New Roman" w:hAnsi="Times New Roman" w:cs="Times New Roman"/>
          <w:sz w:val="28"/>
          <w:szCs w:val="28"/>
        </w:rPr>
        <w:t>подземной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hyperlink r:id="rId11" w:history="1">
        <w:r w:rsidRPr="0022296B">
          <w:rPr>
            <w:rFonts w:ascii="Times New Roman" w:eastAsia="Times New Roman" w:hAnsi="Times New Roman" w:cs="Times New Roman"/>
            <w:sz w:val="28"/>
            <w:szCs w:val="28"/>
          </w:rPr>
          <w:t>открытой добычей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>подземн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газификаци</w:t>
      </w:r>
      <w:r>
        <w:rPr>
          <w:rFonts w:ascii="Times New Roman" w:eastAsia="Times New Roman" w:hAnsi="Times New Roman" w:cs="Times New Roman"/>
          <w:sz w:val="28"/>
          <w:szCs w:val="28"/>
        </w:rPr>
        <w:t>я отличается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низки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затрат</w:t>
      </w:r>
      <w:r>
        <w:rPr>
          <w:rFonts w:ascii="Times New Roman" w:eastAsia="Times New Roman" w:hAnsi="Times New Roman" w:cs="Times New Roman"/>
          <w:sz w:val="28"/>
          <w:szCs w:val="28"/>
        </w:rPr>
        <w:t>ами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на вскрытие залежей, низки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2296B">
        <w:rPr>
          <w:rFonts w:ascii="Times New Roman" w:eastAsia="Times New Roman" w:hAnsi="Times New Roman" w:cs="Times New Roman"/>
          <w:sz w:val="28"/>
          <w:szCs w:val="28"/>
        </w:rPr>
        <w:t>энергозатрат</w:t>
      </w:r>
      <w:r>
        <w:rPr>
          <w:rFonts w:ascii="Times New Roman" w:eastAsia="Times New Roman" w:hAnsi="Times New Roman" w:cs="Times New Roman"/>
          <w:sz w:val="28"/>
          <w:szCs w:val="28"/>
        </w:rPr>
        <w:t>ами</w:t>
      </w:r>
      <w:proofErr w:type="spellEnd"/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процессов газификации, сохранность</w:t>
      </w:r>
      <w:r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плодородного слоя почвы в пределах </w:t>
      </w:r>
      <w:hyperlink r:id="rId12" w:tooltip="Горный отвод" w:history="1">
        <w:r w:rsidRPr="0022296B">
          <w:rPr>
            <w:rFonts w:ascii="Times New Roman" w:eastAsia="Times New Roman" w:hAnsi="Times New Roman" w:cs="Times New Roman"/>
            <w:sz w:val="28"/>
            <w:szCs w:val="28"/>
          </w:rPr>
          <w:t>горного отвода</w:t>
        </w:r>
      </w:hyperlink>
      <w:r w:rsidRPr="0022296B">
        <w:rPr>
          <w:rFonts w:ascii="Times New Roman" w:eastAsia="Times New Roman" w:hAnsi="Times New Roman" w:cs="Times New Roman"/>
          <w:sz w:val="28"/>
          <w:szCs w:val="28"/>
        </w:rPr>
        <w:t>, чистот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воздушного бассейна.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Однако при подземной газификации 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>сложно управл</w:t>
      </w:r>
      <w:r>
        <w:rPr>
          <w:rFonts w:ascii="Times New Roman" w:eastAsia="Times New Roman" w:hAnsi="Times New Roman" w:cs="Times New Roman"/>
          <w:sz w:val="28"/>
          <w:szCs w:val="28"/>
        </w:rPr>
        <w:t>ять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очагом горения, возмож</w:t>
      </w:r>
      <w:r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утечки газа через трещины, необходим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высок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3" w:tooltip="Проницаемость" w:history="1">
        <w:r w:rsidRPr="0022296B">
          <w:rPr>
            <w:rFonts w:ascii="Times New Roman" w:eastAsia="Times New Roman" w:hAnsi="Times New Roman" w:cs="Times New Roman"/>
            <w:sz w:val="28"/>
            <w:szCs w:val="28"/>
          </w:rPr>
          <w:t>проницаемости</w:t>
        </w:r>
      </w:hyperlink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пластов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. Возможность реализации подземной газификации практически не зависит от глубины залегания </w:t>
      </w:r>
      <w:r>
        <w:rPr>
          <w:rFonts w:ascii="Times New Roman" w:eastAsia="Times New Roman" w:hAnsi="Times New Roman" w:cs="Times New Roman"/>
          <w:sz w:val="28"/>
          <w:szCs w:val="28"/>
        </w:rPr>
        <w:t>угольных пластов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, поэтому актуальность </w:t>
      </w:r>
      <w:r>
        <w:rPr>
          <w:rFonts w:ascii="Times New Roman" w:eastAsia="Times New Roman" w:hAnsi="Times New Roman" w:cs="Times New Roman"/>
          <w:sz w:val="28"/>
          <w:szCs w:val="28"/>
        </w:rPr>
        <w:t>применения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 xml:space="preserve"> подземной газификации возрастает по мере исчерпания запасов, доступных для традиционных методов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добычи</w:t>
      </w:r>
      <w:r w:rsidRPr="0022296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DB6">
        <w:rPr>
          <w:rFonts w:ascii="Times New Roman" w:eastAsia="Times New Roman" w:hAnsi="Times New Roman" w:cs="Times New Roman"/>
          <w:bCs/>
          <w:i/>
          <w:sz w:val="28"/>
          <w:szCs w:val="28"/>
        </w:rPr>
        <w:t>Скважинная гидродобыча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– метод добычи полезных ископаемых гидромеханическим воздействием, основанный на переводе горных пород под воздействием высоконапорной воды в подвижное состояние. Пласты полезных ископаемых вскрывают серией скважин. Для образования подземных камер и рыхления горных пород через скважину вводят дистанционно-управляемый телескопический гидромонитор. Телескопическое устройство позволяет производить удлинение гидромониторного става для сохранения минимального расстояния от забоя до размывающих насадок. Дополнительная насадка служит для подгонки размытых песков к устью всасывающего трубопровода. Всасывание добытого материала и подъем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гидросмеси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на поверхность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может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производят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эрлифт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, гидроэлеватор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или скважинн</w:t>
      </w:r>
      <w:r>
        <w:rPr>
          <w:rFonts w:ascii="Times New Roman" w:eastAsia="Times New Roman" w:hAnsi="Times New Roman" w:cs="Times New Roman"/>
          <w:sz w:val="28"/>
          <w:szCs w:val="28"/>
        </w:rPr>
        <w:t>ым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землесос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>Особенност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геотехнологических методов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использование скважин как средство вскрытия, подготовки и добычи полезных ископаемых</w:t>
      </w:r>
      <w:r>
        <w:rPr>
          <w:rFonts w:ascii="Times New Roman" w:eastAsia="Times New Roman" w:hAnsi="Times New Roman" w:cs="Times New Roman"/>
          <w:sz w:val="28"/>
          <w:szCs w:val="28"/>
        </w:rPr>
        <w:t>. При этом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объект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добычи и место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его первичной переработки </w:t>
      </w:r>
      <w:r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шахтное поле месторожде</w:t>
      </w:r>
      <w:r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забалансовые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запасы полезного ископаемого, отвалы бед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ных руд, отходы обогащения. К основным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элемент</w:t>
      </w:r>
      <w:r>
        <w:rPr>
          <w:rFonts w:ascii="Times New Roman" w:eastAsia="Times New Roman" w:hAnsi="Times New Roman" w:cs="Times New Roman"/>
          <w:sz w:val="28"/>
          <w:szCs w:val="28"/>
        </w:rPr>
        <w:t>ам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геотехнологическ</w:t>
      </w:r>
      <w:r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процесса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относятся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блок приготовления рабочих агентов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добычное поле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блок переработки раствор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, расплав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, газ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гидросмес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Средство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добычи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являтся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не механизмы, а рабочие агенты, то есть химические растворы, вода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др.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Управление процессом добычи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производится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с поверхности путем изменения параметров агентов, т.е.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расхода, температуры, давления, концентрации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пр. При использовании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геотехнологических методов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люд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в очистном пространстве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нет,</w:t>
      </w:r>
      <w:r w:rsidRPr="008C47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отсутств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уют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отвал</w:t>
      </w:r>
      <w:r>
        <w:rPr>
          <w:rFonts w:ascii="Times New Roman" w:eastAsia="Times New Roman" w:hAnsi="Times New Roman" w:cs="Times New Roman"/>
          <w:sz w:val="28"/>
          <w:szCs w:val="28"/>
        </w:rPr>
        <w:t>ы пород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и провал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поверхности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6EEE" w:rsidRPr="003A6808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6808">
        <w:rPr>
          <w:rFonts w:ascii="Times New Roman" w:eastAsia="Times New Roman" w:hAnsi="Times New Roman" w:cs="Times New Roman"/>
          <w:b/>
          <w:bCs/>
          <w:sz w:val="28"/>
          <w:szCs w:val="28"/>
        </w:rPr>
        <w:t>Подводная добыча полезных ископаемых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Подводная разработка месторождений имеет свою специфику и особенности. Основные разновидности технологии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способ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разработки подводных месторождений </w:t>
      </w:r>
      <w:r>
        <w:rPr>
          <w:rFonts w:ascii="Times New Roman" w:eastAsia="Times New Roman" w:hAnsi="Times New Roman" w:cs="Times New Roman"/>
          <w:sz w:val="28"/>
          <w:szCs w:val="28"/>
        </w:rPr>
        <w:t>определяются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тип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горных машин и оборудования, применяемого для добычи и транспортирования полезного ископаемого. Так, различают дражный, гидравлический, черпаковый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способы разработки подводных месторождений твердых полезных ископаемых.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1EF">
        <w:rPr>
          <w:rFonts w:ascii="Times New Roman" w:eastAsia="Times New Roman" w:hAnsi="Times New Roman" w:cs="Times New Roman"/>
          <w:bCs/>
          <w:i/>
          <w:sz w:val="28"/>
          <w:szCs w:val="28"/>
        </w:rPr>
        <w:t>Дражный способ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наибольшее распространение получил при разработке россыпных месторождений. </w:t>
      </w:r>
      <w:r>
        <w:rPr>
          <w:rFonts w:ascii="Times New Roman" w:eastAsia="Times New Roman" w:hAnsi="Times New Roman" w:cs="Times New Roman"/>
          <w:sz w:val="28"/>
          <w:szCs w:val="28"/>
        </w:rPr>
        <w:t>Драга – установка для добычи и обогащения подводных месторождений, смонтированная на плавучем основании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пантон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r w:rsidRPr="007C6784">
        <w:rPr>
          <w:rFonts w:ascii="Times New Roman" w:eastAsia="Times New Roman" w:hAnsi="Times New Roman" w:cs="Times New Roman"/>
          <w:sz w:val="28"/>
          <w:szCs w:val="28"/>
        </w:rPr>
        <w:t>Драга оснащ</w:t>
      </w:r>
      <w:r>
        <w:rPr>
          <w:rFonts w:ascii="Times New Roman" w:eastAsia="Times New Roman" w:hAnsi="Times New Roman" w:cs="Times New Roman"/>
          <w:sz w:val="28"/>
          <w:szCs w:val="28"/>
        </w:rPr>
        <w:t>ается</w:t>
      </w:r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рабочим органом для </w:t>
      </w:r>
      <w:hyperlink r:id="rId14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добычи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продуктивных пород из-под </w:t>
      </w:r>
      <w:hyperlink r:id="rId15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воды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hyperlink r:id="rId16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промывочно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>-</w:t>
      </w:r>
      <w:hyperlink r:id="rId17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обогатительными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8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агрегатами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для их </w:t>
      </w:r>
      <w:hyperlink r:id="rId19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обогащения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hyperlink r:id="rId20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извлечения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ценных </w:t>
      </w:r>
      <w:hyperlink r:id="rId21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минералов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hyperlink r:id="rId22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транспортно-отвальным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оборудованием для укладки </w:t>
      </w:r>
      <w:hyperlink r:id="rId23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пустых пород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hyperlink r:id="rId24" w:history="1">
        <w:r w:rsidRPr="007C6784">
          <w:rPr>
            <w:rFonts w:ascii="Times New Roman" w:eastAsia="Times New Roman" w:hAnsi="Times New Roman" w:cs="Times New Roman"/>
            <w:sz w:val="28"/>
            <w:szCs w:val="28"/>
          </w:rPr>
          <w:t>отвал</w:t>
        </w:r>
      </w:hyperlink>
      <w:r w:rsidRPr="007C678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Грунтозаборным органом у драг является многочерпаковая цепь на раме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На подводных добычных работах широко используют </w:t>
      </w:r>
      <w:r w:rsidRPr="007C6784">
        <w:rPr>
          <w:rFonts w:ascii="Times New Roman" w:eastAsia="Times New Roman" w:hAnsi="Times New Roman" w:cs="Times New Roman"/>
          <w:bCs/>
          <w:i/>
          <w:sz w:val="28"/>
          <w:szCs w:val="28"/>
        </w:rPr>
        <w:t>гидравлические земснаряды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 В зависимости от вида применяемого оборудования их разделяют </w:t>
      </w:r>
      <w:proofErr w:type="gramStart"/>
      <w:r w:rsidRPr="00A90727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землесосные,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эрлифтные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эжекторные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>. Отличительным признаком этого вида оборудования является наличие всасывающего трубопровода вместо многочерпаковой цепи. Трубопровод располагают на раме или подвешивают при помощи тросов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Подъем и опускание трубопровода осуществляется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с плав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учего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средства при помощи подъемных. Технология разработки подводных месторождений твердых полезных ископаемых аналогична дражному способу.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При подводной добыче строительных материалов применяют земснаряды (рис. 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.1). Основным рабочим оборудованием этих машин являются грунтовые насосы. Для разрыхления всасываемых пород используют рыхлители гидравлического или механического типа. Земснаряды относительно недороги, в благоприятных условиях они способны обеспечить большую производительность и требуют меньших капиталовложений по сравнению с драгами. Зачастую земснаряды применяют для вскрышных работ на обводненных железорудных месторождениях.</w:t>
      </w:r>
    </w:p>
    <w:p w:rsidR="000D6EEE" w:rsidRPr="00A90727" w:rsidRDefault="000D6EEE" w:rsidP="000D6E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324350" cy="259080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EEE" w:rsidRPr="00207870" w:rsidRDefault="000D6EEE" w:rsidP="000D6E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BC48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BC4849">
        <w:rPr>
          <w:rFonts w:ascii="Times New Roman" w:eastAsia="Times New Roman" w:hAnsi="Times New Roman" w:cs="Times New Roman"/>
          <w:sz w:val="28"/>
          <w:szCs w:val="28"/>
        </w:rPr>
        <w:t xml:space="preserve">.1. </w:t>
      </w:r>
      <w:proofErr w:type="gramStart"/>
      <w:r w:rsidRPr="00BC4849">
        <w:rPr>
          <w:rFonts w:ascii="Times New Roman" w:eastAsia="Times New Roman" w:hAnsi="Times New Roman" w:cs="Times New Roman"/>
          <w:sz w:val="28"/>
          <w:szCs w:val="28"/>
        </w:rPr>
        <w:t xml:space="preserve">Разработка грунта землесосным снарядом: </w:t>
      </w:r>
      <w:r w:rsidRPr="00207870">
        <w:rPr>
          <w:rFonts w:ascii="Times New Roman" w:eastAsia="Times New Roman" w:hAnsi="Times New Roman" w:cs="Times New Roman"/>
          <w:sz w:val="28"/>
          <w:szCs w:val="28"/>
        </w:rPr>
        <w:br/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схема землесосного снаряда; б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схема работы; 1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грунтозаборное устройство; 2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всасывающий трубопровод; 3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2" w:name="_Hlk354046456"/>
      <w:r w:rsidRPr="00207870">
        <w:rPr>
          <w:rFonts w:ascii="Times New Roman" w:eastAsia="Times New Roman" w:hAnsi="Times New Roman" w:cs="Times New Roman"/>
          <w:sz w:val="24"/>
          <w:szCs w:val="24"/>
        </w:rPr>
        <w:t>понтон;</w:t>
      </w:r>
      <w:bookmarkEnd w:id="2"/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грунтовый насос; 5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напорный пульпопровод; 6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сваи; 7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870">
        <w:rPr>
          <w:rFonts w:ascii="Times New Roman" w:eastAsia="Times New Roman" w:hAnsi="Times New Roman" w:cs="Times New Roman"/>
          <w:sz w:val="24"/>
          <w:szCs w:val="24"/>
        </w:rPr>
        <w:t xml:space="preserve"> отвал отходов обогащения</w:t>
      </w:r>
      <w:proofErr w:type="gramEnd"/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97640">
        <w:rPr>
          <w:rFonts w:ascii="Times New Roman" w:eastAsia="Times New Roman" w:hAnsi="Times New Roman" w:cs="Times New Roman"/>
          <w:bCs/>
          <w:i/>
          <w:sz w:val="28"/>
          <w:szCs w:val="28"/>
        </w:rPr>
        <w:t>Эрлифтные</w:t>
      </w:r>
      <w:proofErr w:type="spellEnd"/>
      <w:r w:rsidRPr="00397640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земснаряды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в отличие от земснарядов с грунтовыми насосами работают при подаче внутрь вертикального или слабонаклонного трубопровода сжатого воздуха, создающего вертикальный ток смеси, менее плотной по сравнению с окружающей водой. Основная область применения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эрлифтных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земснарядов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добыча строительных материалов.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97640">
        <w:rPr>
          <w:rFonts w:ascii="Times New Roman" w:eastAsia="Times New Roman" w:hAnsi="Times New Roman" w:cs="Times New Roman"/>
          <w:bCs/>
          <w:i/>
          <w:sz w:val="28"/>
          <w:szCs w:val="28"/>
        </w:rPr>
        <w:t>Эжекторные</w:t>
      </w:r>
      <w:proofErr w:type="spellEnd"/>
      <w:r w:rsidRPr="00397640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земснаряды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в отличие от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эрлифтных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работают за счет нагнетания напорной воды в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эжектирующее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устройство, встроенное во всасывающий патрубок трубопровода. Напорная вода, подаваемая насосами под высоким давлением, создает восходящий поток, засасывающий грунт из подводного забоя и транспортирующий его на </w:t>
      </w:r>
      <w:proofErr w:type="spellStart"/>
      <w:r w:rsidRPr="00A90727">
        <w:rPr>
          <w:rFonts w:ascii="Times New Roman" w:eastAsia="Times New Roman" w:hAnsi="Times New Roman" w:cs="Times New Roman"/>
          <w:sz w:val="28"/>
          <w:szCs w:val="28"/>
        </w:rPr>
        <w:t>плавоснование</w:t>
      </w:r>
      <w:proofErr w:type="spellEnd"/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7640">
        <w:rPr>
          <w:rFonts w:ascii="Times New Roman" w:eastAsia="Times New Roman" w:hAnsi="Times New Roman" w:cs="Times New Roman"/>
          <w:i/>
          <w:sz w:val="28"/>
          <w:szCs w:val="28"/>
        </w:rPr>
        <w:t>Черпаковые снаряды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относятся к агрегатам прерывного действия, в качестве рабочих органов у них используются грейферы, ковши, тралы. Отличительной особенностью этих механизмов является наличие тросовой оснастки, благодаря чему они могут работать при значительной глубине моря. Размеры ковша или трала конструктивно связываются только с прочностью удерживающих их троса и лебедки. Опыт применения океанографических тралов для взятия проб осадков со дна глубоких частей океана показал, что тралы могут быть применены примерно на 98 % площади дна океана. Однако систематическая добыча морских осадков черпанием с больших глубин затруднена в связи со значительными затратами времени (до 75 %) на опускание и подъем трала, невысокой производительностью и громоздкостью лебедки, предназначенной для подъема осадков с больших глубин.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Достоинством </w:t>
      </w:r>
      <w:r w:rsidRPr="00DB18ED">
        <w:rPr>
          <w:rFonts w:ascii="Times New Roman" w:eastAsia="Times New Roman" w:hAnsi="Times New Roman" w:cs="Times New Roman"/>
          <w:i/>
          <w:sz w:val="28"/>
          <w:szCs w:val="28"/>
        </w:rPr>
        <w:t>грейферных снарядов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является меньшая удельная металлоемкость и энергоемкость, возможность использования одновременно нескольких рабочих органов с одного плавучего основания и способностью лучше зачищать пески при неровном основании продуктивного пласта. На грейферных снарядах устанавливают от одного до шести независимых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грейферных кранов со сменными черпаками для разработки различных грунтов. </w:t>
      </w:r>
    </w:p>
    <w:p w:rsidR="000D6EEE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Конкреции –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осадочного типа образования </w:t>
      </w:r>
      <w:r>
        <w:rPr>
          <w:rFonts w:ascii="Times New Roman" w:eastAsia="Times New Roman" w:hAnsi="Times New Roman" w:cs="Times New Roman"/>
          <w:sz w:val="28"/>
          <w:szCs w:val="28"/>
        </w:rPr>
        <w:t>округлой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формы, в которых содержится ряд ценных металлов и в первую очередь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мед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, никел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и кобальт.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успешной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добычи конкреций в шельфовых зонах океанов и морей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возможно использование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установ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к, связанные посредством троса или трубопровода с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базовым 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судном, автономные технические средства, а также комбинированные системы.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таким системам добычи относятся </w:t>
      </w:r>
      <w:r w:rsidRPr="007B3445">
        <w:rPr>
          <w:rFonts w:ascii="Times New Roman" w:eastAsia="Times New Roman" w:hAnsi="Times New Roman" w:cs="Times New Roman"/>
          <w:bCs/>
          <w:sz w:val="28"/>
          <w:szCs w:val="28"/>
        </w:rPr>
        <w:t>глубоководны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7B344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B3445">
        <w:rPr>
          <w:rFonts w:ascii="Times New Roman" w:eastAsia="Times New Roman" w:hAnsi="Times New Roman" w:cs="Times New Roman"/>
          <w:bCs/>
          <w:sz w:val="28"/>
          <w:szCs w:val="28"/>
        </w:rPr>
        <w:t>эрлифтны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proofErr w:type="spellEnd"/>
      <w:r w:rsidRPr="007B344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установк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(рис. 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>.2).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783"/>
      </w:tblGrid>
      <w:tr w:rsidR="000D6EEE" w:rsidTr="006507D9">
        <w:tc>
          <w:tcPr>
            <w:tcW w:w="4503" w:type="dxa"/>
          </w:tcPr>
          <w:p w:rsidR="000D6EEE" w:rsidRDefault="000D6EEE" w:rsidP="006507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object w:dxaOrig="3675" w:dyaOrig="58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1.15pt;height:290.3pt" o:ole="">
                  <v:imagedata r:id="rId26" o:title=""/>
                </v:shape>
                <o:OLEObject Type="Embed" ProgID="PBrush" ShapeID="_x0000_i1025" DrawAspect="Content" ObjectID="_1646764753" r:id="rId27"/>
              </w:object>
            </w:r>
          </w:p>
        </w:tc>
        <w:tc>
          <w:tcPr>
            <w:tcW w:w="4783" w:type="dxa"/>
          </w:tcPr>
          <w:p w:rsidR="000D6EEE" w:rsidRPr="005F4640" w:rsidRDefault="000D6EEE" w:rsidP="006507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72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631921" cy="3521852"/>
                  <wp:effectExtent l="0" t="0" r="0" b="254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3.gif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921" cy="3521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EEE" w:rsidTr="006507D9">
        <w:tc>
          <w:tcPr>
            <w:tcW w:w="4503" w:type="dxa"/>
          </w:tcPr>
          <w:p w:rsidR="000D6EEE" w:rsidRDefault="000D6EEE" w:rsidP="006507D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Рисунок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.2. Схема глубоководной </w:t>
            </w:r>
            <w:proofErr w:type="spellStart"/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</w:rPr>
              <w:t>эрлифтной</w:t>
            </w:r>
            <w:proofErr w:type="spellEnd"/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установки:</w:t>
            </w:r>
          </w:p>
          <w:p w:rsidR="000D6EEE" w:rsidRDefault="000D6EEE" w:rsidP="006507D9">
            <w:pPr>
              <w:jc w:val="both"/>
            </w:pP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базовое судно;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трубопровод для подъема пульпы;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форсунки для ввода сжатого воздуха;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компенсатор течений;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компенсатор вертикальных перемещения трубопровода;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собирающее устройство;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конкреции.</w:t>
            </w:r>
          </w:p>
        </w:tc>
        <w:tc>
          <w:tcPr>
            <w:tcW w:w="4783" w:type="dxa"/>
          </w:tcPr>
          <w:p w:rsidR="000D6EEE" w:rsidRPr="00BB58B0" w:rsidRDefault="000D6EEE" w:rsidP="006507D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Рисунок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A90727">
              <w:rPr>
                <w:rFonts w:ascii="Times New Roman" w:eastAsia="Times New Roman" w:hAnsi="Times New Roman" w:cs="Times New Roman"/>
                <w:sz w:val="28"/>
                <w:szCs w:val="28"/>
              </w:rPr>
              <w:t>.3. Схема канатно-черпаковой установки:</w:t>
            </w:r>
          </w:p>
          <w:p w:rsidR="000D6EEE" w:rsidRDefault="000D6EEE" w:rsidP="006507D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судно-база;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подруливающие устройства;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синтетический канат;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черпаки;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глубоководные отложения;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обработанные участки дна;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тяговые механизмы; </w:t>
            </w:r>
            <w:r w:rsidRPr="005F46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  <w:r w:rsidRPr="005F46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оборудование для складирования и предварительного обогащения конкреций</w:t>
            </w:r>
          </w:p>
        </w:tc>
      </w:tr>
    </w:tbl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1FEB">
        <w:rPr>
          <w:rFonts w:ascii="Times New Roman" w:eastAsia="Times New Roman" w:hAnsi="Times New Roman" w:cs="Times New Roman"/>
          <w:bCs/>
          <w:sz w:val="28"/>
          <w:szCs w:val="28"/>
        </w:rPr>
        <w:t>Канатно-черпаковая установка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 (рис. 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A90727">
        <w:rPr>
          <w:rFonts w:ascii="Times New Roman" w:eastAsia="Times New Roman" w:hAnsi="Times New Roman" w:cs="Times New Roman"/>
          <w:sz w:val="28"/>
          <w:szCs w:val="28"/>
        </w:rPr>
        <w:t xml:space="preserve">.3) представляет собой бесконечную канатную цепь с подвешенными к ней ковшами, приводимую в действие тяговыми устройствами, расположенными на корме и носу добычного судна. В зависимости от глубины разработки меняется длина каната, вместимость ковшей и мощность привода установки. Сбор конкреций производится при боковых перемещениях судна. Достоинствами такой установки являются простота конструкции, относительно невысокая стоимость оборудования и безопасность работ в связи с отсутствием под водой электрических машин, обслуживающего персонала и металлоемких трубопроводов. </w:t>
      </w:r>
    </w:p>
    <w:p w:rsidR="000D6EEE" w:rsidRPr="00A90727" w:rsidRDefault="000D6EEE" w:rsidP="000D6E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72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Развитие и совершенствование способов добычи подводных, в том числе и глубоководных месторождений твердых полезных ископаемых поставят на службу народному хозяйству значительные запасы руд, пока скрытые под водами Мирового океана и по существу являющиеся перспективной минерально-сырьевой базой промышленности будущего. </w:t>
      </w:r>
    </w:p>
    <w:p w:rsidR="000D6EEE" w:rsidRPr="00D521DD" w:rsidRDefault="000D6EEE" w:rsidP="000D6EEE">
      <w:pPr>
        <w:spacing w:after="0" w:line="240" w:lineRule="auto"/>
        <w:ind w:left="20" w:right="40" w:firstLine="320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EEE"/>
    <w:rsid w:val="00004560"/>
    <w:rsid w:val="00061C47"/>
    <w:rsid w:val="000D6EEE"/>
    <w:rsid w:val="000E511D"/>
    <w:rsid w:val="000E5A9C"/>
    <w:rsid w:val="00106B7A"/>
    <w:rsid w:val="00347869"/>
    <w:rsid w:val="00633B13"/>
    <w:rsid w:val="006603B6"/>
    <w:rsid w:val="009813DD"/>
    <w:rsid w:val="00AC08DC"/>
    <w:rsid w:val="00E4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6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6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6E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6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6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6E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E%D1%82%D0%B2%D0%B0%D0%BB" TargetMode="External"/><Relationship Id="rId13" Type="http://schemas.openxmlformats.org/officeDocument/2006/relationships/hyperlink" Target="http://www.mining-enc.ru/p/pronicaemost-/" TargetMode="External"/><Relationship Id="rId18" Type="http://schemas.openxmlformats.org/officeDocument/2006/relationships/hyperlink" Target="http://www.mining-enc.ru/a/agregat/" TargetMode="External"/><Relationship Id="rId26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hyperlink" Target="http://www.mining-enc.ru/m/mineral/" TargetMode="External"/><Relationship Id="rId7" Type="http://schemas.openxmlformats.org/officeDocument/2006/relationships/hyperlink" Target="http://ru.wikipedia.org/wiki/%D0%9C%D0%B5%D1%82%D0%B0%D0%BB%D0%BB" TargetMode="External"/><Relationship Id="rId12" Type="http://schemas.openxmlformats.org/officeDocument/2006/relationships/hyperlink" Target="http://www.mining-enc.ru/g/gornyj-otvod/" TargetMode="External"/><Relationship Id="rId17" Type="http://schemas.openxmlformats.org/officeDocument/2006/relationships/hyperlink" Target="http://www.mining-enc.ru/o/obogatimost/" TargetMode="External"/><Relationship Id="rId25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hyperlink" Target="http://www.mining-enc.ru/p/promyvka/" TargetMode="External"/><Relationship Id="rId20" Type="http://schemas.openxmlformats.org/officeDocument/2006/relationships/hyperlink" Target="http://www.mining-enc.ru/i/izvlechenie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A8%D1%82%D0%B0%D0%B1%D0%B5%D0%BB%D1%8C" TargetMode="External"/><Relationship Id="rId11" Type="http://schemas.openxmlformats.org/officeDocument/2006/relationships/hyperlink" Target="http://www.mining-enc.ru/o/otkrytaya-razrabotka-mestorozhdenij/" TargetMode="External"/><Relationship Id="rId24" Type="http://schemas.openxmlformats.org/officeDocument/2006/relationships/hyperlink" Target="http://www.mining-enc.ru/o/otvaloobrazovanie/" TargetMode="External"/><Relationship Id="rId5" Type="http://schemas.openxmlformats.org/officeDocument/2006/relationships/hyperlink" Target="http://ru.wikipedia.org/wiki/%D0%A0%D0%B0%D1%81%D1%82%D0%B2%D0%BE%D1%80%D0%B5%D0%BD%D0%B8%D0%B5" TargetMode="External"/><Relationship Id="rId15" Type="http://schemas.openxmlformats.org/officeDocument/2006/relationships/hyperlink" Target="http://www.mining-enc.ru/v/voda/" TargetMode="External"/><Relationship Id="rId23" Type="http://schemas.openxmlformats.org/officeDocument/2006/relationships/hyperlink" Target="http://www.mining-enc.ru/p/pustaya-poroda/" TargetMode="External"/><Relationship Id="rId28" Type="http://schemas.openxmlformats.org/officeDocument/2006/relationships/image" Target="media/image3.gif"/><Relationship Id="rId10" Type="http://schemas.openxmlformats.org/officeDocument/2006/relationships/hyperlink" Target="http://www.mining-enc.ru/d/dobycha-poleznyx-iskopaemyx/" TargetMode="External"/><Relationship Id="rId19" Type="http://schemas.openxmlformats.org/officeDocument/2006/relationships/hyperlink" Target="http://www.mining-enc.ru/o/obogaschenie-poleznyx-iskopaemyx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5%D0%B2%D0%BE%D1%81%D1%82_%28%D0%B7%D0%BD%D0%B0%D1%87%D0%B5%D0%BD%D0%B8%D1%8F%29" TargetMode="External"/><Relationship Id="rId14" Type="http://schemas.openxmlformats.org/officeDocument/2006/relationships/hyperlink" Target="http://www.mining-enc.ru/d/dobycha-poleznyx-iskopaemyx/" TargetMode="External"/><Relationship Id="rId22" Type="http://schemas.openxmlformats.org/officeDocument/2006/relationships/hyperlink" Target="http://www.mining-enc.ru/t/transportno-otvalnaya-sistema-razrabotki/" TargetMode="External"/><Relationship Id="rId27" Type="http://schemas.openxmlformats.org/officeDocument/2006/relationships/oleObject" Target="embeddings/oleObject1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1998</Words>
  <Characters>11390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Замира</dc:creator>
  <cp:lastModifiedBy>Аннф</cp:lastModifiedBy>
  <cp:revision>2</cp:revision>
  <dcterms:created xsi:type="dcterms:W3CDTF">2020-03-26T15:53:00Z</dcterms:created>
  <dcterms:modified xsi:type="dcterms:W3CDTF">2020-03-26T15:53:00Z</dcterms:modified>
</cp:coreProperties>
</file>